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13B" w:rsidRDefault="001A0E5D" w:rsidP="001A0E5D">
      <w:pPr>
        <w:jc w:val="center"/>
      </w:pPr>
      <w:r w:rsidRPr="001116B3">
        <w:rPr>
          <w:rFonts w:ascii="Times New Roman" w:eastAsia="Arial" w:hAnsi="Times New Roman" w:cs="Times New Roman"/>
          <w:noProof/>
          <w:sz w:val="24"/>
          <w:szCs w:val="24"/>
        </w:rPr>
        <w:drawing>
          <wp:inline distT="0" distB="0" distL="0" distR="0" wp14:anchorId="094ECE78" wp14:editId="2F539302">
            <wp:extent cx="3409950" cy="1192520"/>
            <wp:effectExtent l="0" t="0" r="0" b="0"/>
            <wp:docPr id="1" name="Picture 0" descr="AIAA_Houston_log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A_Houston_logo_web.png"/>
                    <pic:cNvPicPr/>
                  </pic:nvPicPr>
                  <pic:blipFill>
                    <a:blip r:embed="rId6" cstate="print"/>
                    <a:stretch>
                      <a:fillRect/>
                    </a:stretch>
                  </pic:blipFill>
                  <pic:spPr>
                    <a:xfrm>
                      <a:off x="0" y="0"/>
                      <a:ext cx="3614413" cy="1264024"/>
                    </a:xfrm>
                    <a:prstGeom prst="rect">
                      <a:avLst/>
                    </a:prstGeom>
                  </pic:spPr>
                </pic:pic>
              </a:graphicData>
            </a:graphic>
          </wp:inline>
        </w:drawing>
      </w:r>
    </w:p>
    <w:p w:rsidR="001A0E5D" w:rsidRDefault="001A0E5D" w:rsidP="001A0E5D">
      <w:pPr>
        <w:spacing w:after="0"/>
        <w:jc w:val="center"/>
        <w:rPr>
          <w:rFonts w:ascii="Times New Roman" w:hAnsi="Times New Roman" w:cs="Times New Roman"/>
          <w:b/>
          <w:sz w:val="40"/>
          <w:szCs w:val="40"/>
          <w:u w:val="single"/>
        </w:rPr>
      </w:pPr>
      <w:r w:rsidRPr="001A0E5D">
        <w:rPr>
          <w:rFonts w:ascii="Times New Roman" w:hAnsi="Times New Roman" w:cs="Times New Roman"/>
          <w:b/>
          <w:sz w:val="40"/>
          <w:szCs w:val="40"/>
          <w:u w:val="single"/>
        </w:rPr>
        <w:t>Workshop</w:t>
      </w:r>
      <w:r>
        <w:rPr>
          <w:rFonts w:ascii="Times New Roman" w:hAnsi="Times New Roman" w:cs="Times New Roman"/>
          <w:b/>
          <w:sz w:val="40"/>
          <w:szCs w:val="40"/>
          <w:u w:val="single"/>
        </w:rPr>
        <w:t xml:space="preserve"> on Multiple Aspects of Innovation</w:t>
      </w:r>
    </w:p>
    <w:p w:rsidR="001A0E5D" w:rsidRDefault="001A0E5D" w:rsidP="000E6E34">
      <w:pPr>
        <w:spacing w:after="0"/>
        <w:jc w:val="center"/>
        <w:rPr>
          <w:rFonts w:ascii="Times New Roman" w:hAnsi="Times New Roman" w:cs="Times New Roman"/>
          <w:b/>
          <w:szCs w:val="40"/>
          <w:u w:val="single"/>
        </w:rPr>
      </w:pPr>
      <w:r>
        <w:rPr>
          <w:rFonts w:ascii="Times New Roman" w:hAnsi="Times New Roman" w:cs="Times New Roman"/>
          <w:b/>
          <w:szCs w:val="40"/>
          <w:u w:val="single"/>
        </w:rPr>
        <w:t>at NASA Johnson Space Center</w:t>
      </w:r>
    </w:p>
    <w:p w:rsidR="001A0E5D" w:rsidRDefault="001A0E5D" w:rsidP="001A0E5D">
      <w:pPr>
        <w:jc w:val="center"/>
        <w:rPr>
          <w:rFonts w:ascii="Times New Roman" w:hAnsi="Times New Roman" w:cs="Times New Roman"/>
          <w:sz w:val="28"/>
          <w:szCs w:val="40"/>
        </w:rPr>
      </w:pPr>
      <w:r>
        <w:rPr>
          <w:rFonts w:ascii="Times New Roman" w:hAnsi="Times New Roman" w:cs="Times New Roman"/>
          <w:sz w:val="28"/>
          <w:szCs w:val="40"/>
        </w:rPr>
        <w:t xml:space="preserve">Gilruth Recreation Center | Alamo Ballroom </w:t>
      </w:r>
    </w:p>
    <w:p w:rsidR="001A0E5D" w:rsidRPr="001A0E5D" w:rsidRDefault="001A0E5D" w:rsidP="001A0E5D">
      <w:pPr>
        <w:jc w:val="center"/>
        <w:rPr>
          <w:rFonts w:ascii="Times New Roman" w:hAnsi="Times New Roman" w:cs="Times New Roman"/>
          <w:b/>
          <w:color w:val="FF0000"/>
          <w:sz w:val="32"/>
          <w:szCs w:val="40"/>
          <w:u w:val="single"/>
        </w:rPr>
      </w:pPr>
      <w:r w:rsidRPr="001A0E5D">
        <w:rPr>
          <w:rFonts w:ascii="Times New Roman" w:hAnsi="Times New Roman" w:cs="Times New Roman"/>
          <w:b/>
          <w:color w:val="FF0000"/>
          <w:sz w:val="32"/>
          <w:szCs w:val="40"/>
          <w:u w:val="single"/>
        </w:rPr>
        <w:t>January 29, 2016</w:t>
      </w:r>
    </w:p>
    <w:p w:rsidR="001A0E5D" w:rsidRDefault="00C56CA3" w:rsidP="001A0E5D">
      <w:pPr>
        <w:jc w:val="center"/>
        <w:rPr>
          <w:rFonts w:ascii="Times New Roman" w:hAnsi="Times New Roman" w:cs="Times New Roman"/>
          <w:b/>
          <w:sz w:val="36"/>
          <w:szCs w:val="40"/>
          <w:u w:val="single"/>
        </w:rPr>
      </w:pPr>
      <w:r>
        <w:rPr>
          <w:rFonts w:ascii="Times New Roman" w:hAnsi="Times New Roman" w:cs="Times New Roman"/>
          <w:b/>
          <w:sz w:val="36"/>
          <w:szCs w:val="40"/>
          <w:u w:val="single"/>
        </w:rPr>
        <w:t xml:space="preserve">Keynote </w:t>
      </w:r>
      <w:r w:rsidR="006C6E6A">
        <w:rPr>
          <w:rFonts w:ascii="Times New Roman" w:hAnsi="Times New Roman" w:cs="Times New Roman"/>
          <w:b/>
          <w:sz w:val="36"/>
          <w:szCs w:val="40"/>
          <w:u w:val="single"/>
        </w:rPr>
        <w:t>Presentation</w:t>
      </w:r>
      <w:r w:rsidR="00C515A7">
        <w:rPr>
          <w:rFonts w:ascii="Times New Roman" w:hAnsi="Times New Roman" w:cs="Times New Roman"/>
          <w:b/>
          <w:sz w:val="36"/>
          <w:szCs w:val="40"/>
          <w:u w:val="single"/>
        </w:rPr>
        <w:t xml:space="preserve"> on JSC Creative Spaces</w:t>
      </w:r>
    </w:p>
    <w:p w:rsidR="001A0E5D" w:rsidRDefault="003100B3" w:rsidP="001A0E5D">
      <w:pPr>
        <w:spacing w:after="0"/>
        <w:jc w:val="center"/>
        <w:rPr>
          <w:rFonts w:ascii="Times New Roman" w:hAnsi="Times New Roman" w:cs="Times New Roman"/>
          <w:b/>
          <w:sz w:val="32"/>
          <w:szCs w:val="40"/>
        </w:rPr>
      </w:pPr>
      <w:r>
        <w:rPr>
          <w:rFonts w:ascii="Times New Roman" w:hAnsi="Times New Roman" w:cs="Times New Roman"/>
          <w:b/>
          <w:sz w:val="32"/>
          <w:szCs w:val="40"/>
        </w:rPr>
        <w:t>M</w:t>
      </w:r>
      <w:r w:rsidR="001A0E5D">
        <w:rPr>
          <w:rFonts w:ascii="Times New Roman" w:hAnsi="Times New Roman" w:cs="Times New Roman"/>
          <w:b/>
          <w:sz w:val="32"/>
          <w:szCs w:val="40"/>
        </w:rPr>
        <w:t>r. J</w:t>
      </w:r>
      <w:r>
        <w:rPr>
          <w:rFonts w:ascii="Times New Roman" w:hAnsi="Times New Roman" w:cs="Times New Roman"/>
          <w:b/>
          <w:sz w:val="32"/>
          <w:szCs w:val="40"/>
        </w:rPr>
        <w:t>o</w:t>
      </w:r>
      <w:r w:rsidR="001A0E5D">
        <w:rPr>
          <w:rFonts w:ascii="Times New Roman" w:hAnsi="Times New Roman" w:cs="Times New Roman"/>
          <w:b/>
          <w:sz w:val="32"/>
          <w:szCs w:val="40"/>
        </w:rPr>
        <w:t>e</w:t>
      </w:r>
      <w:r>
        <w:rPr>
          <w:rFonts w:ascii="Times New Roman" w:hAnsi="Times New Roman" w:cs="Times New Roman"/>
          <w:b/>
          <w:sz w:val="32"/>
          <w:szCs w:val="40"/>
        </w:rPr>
        <w:t>l</w:t>
      </w:r>
      <w:r w:rsidR="001A0E5D">
        <w:rPr>
          <w:rFonts w:ascii="Times New Roman" w:hAnsi="Times New Roman" w:cs="Times New Roman"/>
          <w:b/>
          <w:sz w:val="32"/>
          <w:szCs w:val="40"/>
        </w:rPr>
        <w:t xml:space="preserve"> </w:t>
      </w:r>
      <w:r>
        <w:rPr>
          <w:rFonts w:ascii="Times New Roman" w:hAnsi="Times New Roman" w:cs="Times New Roman"/>
          <w:b/>
          <w:sz w:val="32"/>
          <w:szCs w:val="40"/>
        </w:rPr>
        <w:t>B</w:t>
      </w:r>
      <w:r w:rsidR="00B178D0">
        <w:rPr>
          <w:rFonts w:ascii="Times New Roman" w:hAnsi="Times New Roman" w:cs="Times New Roman"/>
          <w:b/>
          <w:sz w:val="32"/>
          <w:szCs w:val="40"/>
        </w:rPr>
        <w:t xml:space="preserve">. </w:t>
      </w:r>
      <w:r>
        <w:rPr>
          <w:rFonts w:ascii="Times New Roman" w:hAnsi="Times New Roman" w:cs="Times New Roman"/>
          <w:b/>
          <w:sz w:val="32"/>
          <w:szCs w:val="40"/>
        </w:rPr>
        <w:t>Walker</w:t>
      </w:r>
    </w:p>
    <w:p w:rsidR="001A0E5D" w:rsidRDefault="001A0E5D" w:rsidP="001A0E5D">
      <w:pPr>
        <w:spacing w:after="0"/>
        <w:jc w:val="center"/>
        <w:rPr>
          <w:rFonts w:ascii="Times New Roman" w:hAnsi="Times New Roman" w:cs="Times New Roman"/>
          <w:b/>
          <w:szCs w:val="40"/>
        </w:rPr>
      </w:pPr>
    </w:p>
    <w:p w:rsidR="001A0E5D" w:rsidRDefault="001A0E5D" w:rsidP="001A0E5D">
      <w:pPr>
        <w:spacing w:after="0"/>
        <w:jc w:val="both"/>
        <w:rPr>
          <w:rFonts w:ascii="Times New Roman" w:hAnsi="Times New Roman" w:cs="Times New Roman"/>
          <w:b/>
          <w:sz w:val="28"/>
          <w:szCs w:val="40"/>
        </w:rPr>
      </w:pPr>
      <w:r>
        <w:rPr>
          <w:rFonts w:ascii="Times New Roman" w:hAnsi="Times New Roman" w:cs="Times New Roman"/>
          <w:b/>
          <w:sz w:val="28"/>
          <w:szCs w:val="40"/>
        </w:rPr>
        <w:t xml:space="preserve">In this presentation, </w:t>
      </w:r>
      <w:r w:rsidR="00405953">
        <w:rPr>
          <w:rFonts w:ascii="Times New Roman" w:hAnsi="Times New Roman" w:cs="Times New Roman"/>
          <w:b/>
          <w:sz w:val="28"/>
          <w:szCs w:val="40"/>
        </w:rPr>
        <w:t>Mr. Walker will discuss how the built environment, both formal and informal, supports workplace productivity and the lessons he takes from human spaceflight to apply to workscape design at the Johnson Space Center.</w:t>
      </w:r>
    </w:p>
    <w:p w:rsidR="0093363F" w:rsidRDefault="00405953" w:rsidP="001A0E5D">
      <w:pPr>
        <w:spacing w:after="0"/>
        <w:jc w:val="both"/>
        <w:rPr>
          <w:rFonts w:ascii="Times New Roman" w:hAnsi="Times New Roman" w:cs="Times New Roman"/>
          <w:b/>
          <w:sz w:val="28"/>
          <w:szCs w:val="40"/>
        </w:rPr>
      </w:pPr>
      <w:r>
        <w:rPr>
          <w:rFonts w:ascii="Calibri" w:hAnsi="Calibri"/>
          <w:noProof/>
          <w:sz w:val="36"/>
        </w:rPr>
        <w:drawing>
          <wp:anchor distT="0" distB="0" distL="114300" distR="114300" simplePos="0" relativeHeight="251659264" behindDoc="0" locked="0" layoutInCell="1" allowOverlap="0" wp14:anchorId="4772D03F" wp14:editId="3D2054FD">
            <wp:simplePos x="0" y="0"/>
            <wp:positionH relativeFrom="margin">
              <wp:align>left</wp:align>
            </wp:positionH>
            <wp:positionV relativeFrom="paragraph">
              <wp:posOffset>206375</wp:posOffset>
            </wp:positionV>
            <wp:extent cx="2019300" cy="2019300"/>
            <wp:effectExtent l="0" t="0" r="0" b="0"/>
            <wp:wrapTight wrapText="bothSides">
              <wp:wrapPolygon edited="0">
                <wp:start x="0" y="0"/>
                <wp:lineTo x="0" y="21396"/>
                <wp:lineTo x="21396" y="21396"/>
                <wp:lineTo x="21396" y="0"/>
                <wp:lineTo x="0" y="0"/>
              </wp:wrapPolygon>
            </wp:wrapTight>
            <wp:docPr id="5" name="Picture 5" descr="Joel Wal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Joel Walker"/>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a:effectLst>
                      <a:outerShdw blurRad="88900" dist="126963" dir="15900015" sx="65000" sy="65000" algn="ctr" rotWithShape="0">
                        <a:srgbClr val="000000">
                          <a:alpha val="63000"/>
                        </a:srgbClr>
                      </a:outerShdw>
                    </a:effectLst>
                  </pic:spPr>
                </pic:pic>
              </a:graphicData>
            </a:graphic>
            <wp14:sizeRelH relativeFrom="page">
              <wp14:pctWidth>0</wp14:pctWidth>
            </wp14:sizeRelH>
            <wp14:sizeRelV relativeFrom="page">
              <wp14:pctHeight>0</wp14:pctHeight>
            </wp14:sizeRelV>
          </wp:anchor>
        </w:drawing>
      </w:r>
    </w:p>
    <w:p w:rsidR="0093363F" w:rsidRPr="008E4C0C" w:rsidRDefault="00F77318" w:rsidP="001A0E5D">
      <w:pPr>
        <w:spacing w:after="0"/>
        <w:jc w:val="both"/>
        <w:rPr>
          <w:rFonts w:ascii="Times New Roman" w:hAnsi="Times New Roman" w:cs="Times New Roman"/>
          <w:color w:val="000000"/>
          <w:sz w:val="24"/>
          <w:szCs w:val="24"/>
        </w:rPr>
      </w:pPr>
      <w:r w:rsidRPr="008E4C0C">
        <w:rPr>
          <w:rFonts w:ascii="Times New Roman" w:hAnsi="Times New Roman" w:cs="Times New Roman"/>
          <w:color w:val="000000"/>
          <w:sz w:val="24"/>
          <w:szCs w:val="24"/>
          <w:lang w:val="en"/>
        </w:rPr>
        <w:t xml:space="preserve">Joel Walker currently serves as the Director of Center Operations at the Johnson Space Center. In this position </w:t>
      </w:r>
      <w:r w:rsidRPr="008E4C0C">
        <w:rPr>
          <w:rFonts w:ascii="Times New Roman" w:hAnsi="Times New Roman" w:cs="Times New Roman"/>
          <w:color w:val="000000"/>
          <w:sz w:val="24"/>
          <w:szCs w:val="24"/>
        </w:rPr>
        <w:t xml:space="preserve">Mr. Walker is responsible for providing the full range of base services necessary for the daily operation of JSC as well as unique and highly critical special systems for space flight support. Directorate functions include logistics operations, protective services, facilities construction, maintenance and operation, sustainability and environmental operations as well as a myriad of support services. Joel received his bachelors’ degree from the University of Tennessee and his MBA from the University of Houston Clear Lake. He has worked at three different NASA Centers in his 36-year career. He serves on the non-profit board of Space Center Houston as well as the Center for Agriculture, Science and Engineering (The Longhorn Project). He has also been designated the Chief Sustainability Officer for JSC. </w:t>
      </w:r>
    </w:p>
    <w:p w:rsidR="00F77318" w:rsidRPr="008E4C0C" w:rsidRDefault="00F77318" w:rsidP="001A0E5D">
      <w:pPr>
        <w:spacing w:after="0"/>
        <w:jc w:val="both"/>
        <w:rPr>
          <w:rFonts w:ascii="Times New Roman" w:hAnsi="Times New Roman" w:cs="Times New Roman"/>
          <w:color w:val="000000"/>
          <w:sz w:val="24"/>
          <w:szCs w:val="24"/>
        </w:rPr>
      </w:pPr>
    </w:p>
    <w:p w:rsidR="00F77318" w:rsidRPr="008E4C0C" w:rsidRDefault="00F77318" w:rsidP="001A0E5D">
      <w:pPr>
        <w:spacing w:after="0"/>
        <w:jc w:val="both"/>
        <w:rPr>
          <w:rFonts w:ascii="Times New Roman" w:hAnsi="Times New Roman" w:cs="Times New Roman"/>
          <w:color w:val="000000"/>
          <w:sz w:val="24"/>
          <w:szCs w:val="24"/>
          <w:lang w:val="en"/>
        </w:rPr>
      </w:pPr>
      <w:r w:rsidRPr="008E4C0C">
        <w:rPr>
          <w:rFonts w:ascii="Times New Roman" w:hAnsi="Times New Roman" w:cs="Times New Roman"/>
          <w:color w:val="000000"/>
          <w:sz w:val="24"/>
          <w:szCs w:val="24"/>
        </w:rPr>
        <w:t>Joel recognizes that his role includes improving productivity and health at JSC by using the built environment to support creative thinking and problem solving by providing the right mix of formal and informal spaces.</w:t>
      </w:r>
    </w:p>
    <w:p w:rsidR="0093363F" w:rsidRPr="008E4C0C" w:rsidRDefault="0093363F" w:rsidP="001A0E5D">
      <w:pPr>
        <w:spacing w:after="0"/>
        <w:jc w:val="both"/>
        <w:rPr>
          <w:rFonts w:ascii="Times New Roman" w:hAnsi="Times New Roman" w:cs="Times New Roman"/>
          <w:color w:val="000000"/>
          <w:sz w:val="24"/>
          <w:szCs w:val="24"/>
          <w:lang w:val="en"/>
        </w:rPr>
      </w:pPr>
    </w:p>
    <w:p w:rsidR="003100B3" w:rsidRPr="008E4C0C" w:rsidRDefault="007664CD" w:rsidP="003100B3">
      <w:pPr>
        <w:spacing w:after="0"/>
        <w:jc w:val="both"/>
        <w:rPr>
          <w:rFonts w:ascii="Times New Roman" w:hAnsi="Times New Roman" w:cs="Times New Roman"/>
          <w:color w:val="000000"/>
          <w:sz w:val="24"/>
          <w:szCs w:val="24"/>
        </w:rPr>
      </w:pPr>
      <w:r w:rsidRPr="008E4C0C">
        <w:rPr>
          <w:rFonts w:ascii="Times New Roman" w:hAnsi="Times New Roman" w:cs="Times New Roman"/>
          <w:color w:val="000000"/>
          <w:sz w:val="24"/>
          <w:szCs w:val="24"/>
        </w:rPr>
        <w:t xml:space="preserve">He has promoted and implemented several </w:t>
      </w:r>
      <w:r w:rsidR="00405953" w:rsidRPr="008E4C0C">
        <w:rPr>
          <w:rFonts w:ascii="Times New Roman" w:hAnsi="Times New Roman" w:cs="Times New Roman"/>
          <w:color w:val="000000"/>
          <w:sz w:val="24"/>
          <w:szCs w:val="24"/>
        </w:rPr>
        <w:t xml:space="preserve">work </w:t>
      </w:r>
      <w:r w:rsidRPr="008E4C0C">
        <w:rPr>
          <w:rFonts w:ascii="Times New Roman" w:hAnsi="Times New Roman" w:cs="Times New Roman"/>
          <w:color w:val="000000"/>
          <w:sz w:val="24"/>
          <w:szCs w:val="24"/>
        </w:rPr>
        <w:t>areas designed to foster creativity in a non-typical way.  The most significant of these areas is the co-working space called “1958”, housed in Buildings 56 a</w:t>
      </w:r>
      <w:r w:rsidR="00AC5E6A" w:rsidRPr="008E4C0C">
        <w:rPr>
          <w:rFonts w:ascii="Times New Roman" w:hAnsi="Times New Roman" w:cs="Times New Roman"/>
          <w:color w:val="000000"/>
          <w:sz w:val="24"/>
          <w:szCs w:val="24"/>
        </w:rPr>
        <w:t xml:space="preserve">nd 57. This non-traditional space is used to challenge the meeting norms that come with the more common areas found at JSC and give employees a new way to interact </w:t>
      </w:r>
      <w:r w:rsidR="00405953" w:rsidRPr="008E4C0C">
        <w:rPr>
          <w:rFonts w:ascii="Times New Roman" w:hAnsi="Times New Roman" w:cs="Times New Roman"/>
          <w:color w:val="000000"/>
          <w:sz w:val="24"/>
          <w:szCs w:val="24"/>
        </w:rPr>
        <w:t>and</w:t>
      </w:r>
      <w:r w:rsidR="00AC5E6A" w:rsidRPr="008E4C0C">
        <w:rPr>
          <w:rFonts w:ascii="Times New Roman" w:hAnsi="Times New Roman" w:cs="Times New Roman"/>
          <w:color w:val="000000"/>
          <w:sz w:val="24"/>
          <w:szCs w:val="24"/>
        </w:rPr>
        <w:t xml:space="preserve"> work differently. </w:t>
      </w:r>
    </w:p>
    <w:p w:rsidR="003100B3" w:rsidRPr="003100B3" w:rsidRDefault="003100B3" w:rsidP="003100B3">
      <w:pPr>
        <w:spacing w:after="0"/>
        <w:jc w:val="both"/>
        <w:rPr>
          <w:rFonts w:ascii="Times New Roman" w:hAnsi="Times New Roman" w:cs="Times New Roman"/>
          <w:color w:val="000000"/>
          <w:sz w:val="20"/>
          <w:szCs w:val="21"/>
        </w:rPr>
      </w:pPr>
    </w:p>
    <w:p w:rsidR="008E4C0C" w:rsidRDefault="008E4C0C" w:rsidP="008E4C0C">
      <w:pPr>
        <w:spacing w:after="0" w:line="240" w:lineRule="auto"/>
        <w:jc w:val="center"/>
        <w:rPr>
          <w:rFonts w:ascii="Times New Roman" w:eastAsia="Arial" w:hAnsi="Times New Roman" w:cs="Times New Roman"/>
          <w:b/>
          <w:sz w:val="24"/>
          <w:szCs w:val="24"/>
          <w:u w:val="single"/>
          <w:lang w:bidi="en-US"/>
        </w:rPr>
      </w:pPr>
      <w:r>
        <w:rPr>
          <w:rFonts w:ascii="Times New Roman" w:eastAsia="Arial" w:hAnsi="Times New Roman" w:cs="Times New Roman"/>
          <w:b/>
          <w:sz w:val="24"/>
          <w:szCs w:val="24"/>
          <w:u w:val="single"/>
          <w:lang w:bidi="en-US"/>
        </w:rPr>
        <w:t>Organizing and Executing Committee (OEC)</w:t>
      </w:r>
    </w:p>
    <w:p w:rsidR="000E6E34" w:rsidRDefault="000E6E34" w:rsidP="008E4C0C">
      <w:pPr>
        <w:spacing w:after="0" w:line="240" w:lineRule="auto"/>
        <w:jc w:val="center"/>
        <w:rPr>
          <w:rFonts w:ascii="Times New Roman" w:eastAsia="Arial" w:hAnsi="Times New Roman" w:cs="Times New Roman"/>
          <w:b/>
          <w:sz w:val="24"/>
          <w:szCs w:val="24"/>
          <w:u w:val="single"/>
          <w:lang w:bidi="en-US"/>
        </w:rPr>
      </w:pPr>
    </w:p>
    <w:p w:rsidR="008E4C0C" w:rsidRDefault="008E4C0C" w:rsidP="008E4C0C">
      <w:pPr>
        <w:spacing w:after="0" w:line="240" w:lineRule="auto"/>
        <w:ind w:left="720"/>
        <w:jc w:val="center"/>
        <w:rPr>
          <w:rFonts w:ascii="Times New Roman" w:eastAsia="Arial" w:hAnsi="Times New Roman" w:cs="Times New Roman"/>
          <w:b/>
          <w:sz w:val="20"/>
          <w:szCs w:val="20"/>
          <w:lang w:bidi="en-US"/>
        </w:rPr>
      </w:pPr>
      <w:r>
        <w:rPr>
          <w:rFonts w:ascii="Times New Roman" w:eastAsia="Arial" w:hAnsi="Times New Roman" w:cs="Times New Roman"/>
          <w:b/>
          <w:sz w:val="20"/>
          <w:szCs w:val="20"/>
          <w:lang w:bidi="en-US"/>
        </w:rPr>
        <w:t>General Chair:  Mr. Alan Sisson                                                       Program Chair: Dr. Kumar Krishen</w:t>
      </w:r>
    </w:p>
    <w:p w:rsidR="0093363F" w:rsidRDefault="008E4C0C" w:rsidP="000E6E34">
      <w:pPr>
        <w:spacing w:after="0" w:line="240" w:lineRule="auto"/>
        <w:ind w:left="720"/>
        <w:jc w:val="center"/>
        <w:rPr>
          <w:rFonts w:ascii="Times New Roman" w:hAnsi="Times New Roman" w:cs="Times New Roman"/>
          <w:color w:val="000000"/>
          <w:sz w:val="20"/>
          <w:szCs w:val="21"/>
          <w:lang w:val="en"/>
        </w:rPr>
      </w:pPr>
      <w:r>
        <w:rPr>
          <w:rFonts w:ascii="Times New Roman" w:eastAsia="Arial" w:hAnsi="Times New Roman" w:cs="Times New Roman"/>
          <w:b/>
          <w:sz w:val="20"/>
          <w:szCs w:val="20"/>
          <w:lang w:bidi="en-US"/>
        </w:rPr>
        <w:t>Executive Chair:  Ms. Laura Sarmiento                                           Financial Chair:  Mr. Fred Ouellette</w:t>
      </w:r>
    </w:p>
    <w:sectPr w:rsidR="0093363F" w:rsidSect="0093363F">
      <w:pgSz w:w="12240" w:h="15840"/>
      <w:pgMar w:top="720" w:right="1152" w:bottom="720" w:left="1152" w:header="720" w:footer="12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0A8" w:rsidRDefault="00B320A8" w:rsidP="0093363F">
      <w:pPr>
        <w:spacing w:after="0" w:line="240" w:lineRule="auto"/>
      </w:pPr>
      <w:r>
        <w:separator/>
      </w:r>
    </w:p>
  </w:endnote>
  <w:endnote w:type="continuationSeparator" w:id="0">
    <w:p w:rsidR="00B320A8" w:rsidRDefault="00B320A8" w:rsidP="00933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0A8" w:rsidRDefault="00B320A8" w:rsidP="0093363F">
      <w:pPr>
        <w:spacing w:after="0" w:line="240" w:lineRule="auto"/>
      </w:pPr>
      <w:r>
        <w:separator/>
      </w:r>
    </w:p>
  </w:footnote>
  <w:footnote w:type="continuationSeparator" w:id="0">
    <w:p w:rsidR="00B320A8" w:rsidRDefault="00B320A8" w:rsidP="009336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E5D"/>
    <w:rsid w:val="000E6E34"/>
    <w:rsid w:val="00150C0C"/>
    <w:rsid w:val="001554C6"/>
    <w:rsid w:val="001A0E5D"/>
    <w:rsid w:val="002D0119"/>
    <w:rsid w:val="003100B3"/>
    <w:rsid w:val="003A444A"/>
    <w:rsid w:val="003C56E5"/>
    <w:rsid w:val="00405953"/>
    <w:rsid w:val="006715A0"/>
    <w:rsid w:val="006C6E6A"/>
    <w:rsid w:val="006F2774"/>
    <w:rsid w:val="00766382"/>
    <w:rsid w:val="007664CD"/>
    <w:rsid w:val="00794E30"/>
    <w:rsid w:val="007C4556"/>
    <w:rsid w:val="007E4891"/>
    <w:rsid w:val="008A6883"/>
    <w:rsid w:val="008E4C0C"/>
    <w:rsid w:val="0093363F"/>
    <w:rsid w:val="009D7C45"/>
    <w:rsid w:val="00AC5E6A"/>
    <w:rsid w:val="00B178D0"/>
    <w:rsid w:val="00B320A8"/>
    <w:rsid w:val="00BC6B78"/>
    <w:rsid w:val="00BE213B"/>
    <w:rsid w:val="00C515A7"/>
    <w:rsid w:val="00C56CA3"/>
    <w:rsid w:val="00F77318"/>
    <w:rsid w:val="00FD1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38875C9-DAC1-4A22-AE68-A409C3BF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63F"/>
  </w:style>
  <w:style w:type="paragraph" w:styleId="Footer">
    <w:name w:val="footer"/>
    <w:basedOn w:val="Normal"/>
    <w:link w:val="FooterChar"/>
    <w:uiPriority w:val="99"/>
    <w:unhideWhenUsed/>
    <w:rsid w:val="00933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63F"/>
  </w:style>
  <w:style w:type="paragraph" w:styleId="BalloonText">
    <w:name w:val="Balloon Text"/>
    <w:basedOn w:val="Normal"/>
    <w:link w:val="BalloonTextChar"/>
    <w:uiPriority w:val="99"/>
    <w:semiHidden/>
    <w:unhideWhenUsed/>
    <w:rsid w:val="009D7C4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D7C4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59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localhost/Users/eelizand/Desktop/https://pbs.twimg.com/profile_images/1304422966/profile_1_400x400.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Savell, William B. (JSC-SA)[REDE CRITIQUE NSS JV]</dc:creator>
  <cp:keywords/>
  <dc:description/>
  <cp:lastModifiedBy>Krishen, Kumar (JSC-XP111)</cp:lastModifiedBy>
  <cp:revision>2</cp:revision>
  <dcterms:created xsi:type="dcterms:W3CDTF">2016-01-11T13:43:00Z</dcterms:created>
  <dcterms:modified xsi:type="dcterms:W3CDTF">2016-01-11T13:43:00Z</dcterms:modified>
</cp:coreProperties>
</file>