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86" w:rsidRDefault="001A0E5D" w:rsidP="001A0E5D">
      <w:pPr>
        <w:jc w:val="center"/>
      </w:pPr>
      <w:r w:rsidRPr="001116B3">
        <w:rPr>
          <w:rFonts w:ascii="Times New Roman" w:eastAsia="Arial" w:hAnsi="Times New Roman" w:cs="Times New Roman"/>
          <w:noProof/>
          <w:sz w:val="24"/>
          <w:szCs w:val="24"/>
        </w:rPr>
        <w:drawing>
          <wp:inline distT="0" distB="0" distL="0" distR="0" wp14:anchorId="49E56835" wp14:editId="00DB9831">
            <wp:extent cx="3409950" cy="1192520"/>
            <wp:effectExtent l="0" t="0" r="0" b="0"/>
            <wp:docPr id="1" name="Picture 0" descr="AIAA_Houston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A_Houston_logo_web.png"/>
                    <pic:cNvPicPr/>
                  </pic:nvPicPr>
                  <pic:blipFill>
                    <a:blip r:embed="rId6" cstate="print"/>
                    <a:stretch>
                      <a:fillRect/>
                    </a:stretch>
                  </pic:blipFill>
                  <pic:spPr>
                    <a:xfrm>
                      <a:off x="0" y="0"/>
                      <a:ext cx="3614413" cy="1264024"/>
                    </a:xfrm>
                    <a:prstGeom prst="rect">
                      <a:avLst/>
                    </a:prstGeom>
                  </pic:spPr>
                </pic:pic>
              </a:graphicData>
            </a:graphic>
          </wp:inline>
        </w:drawing>
      </w:r>
    </w:p>
    <w:p w:rsidR="001A0E5D" w:rsidRDefault="001A0E5D" w:rsidP="001A0E5D">
      <w:pPr>
        <w:spacing w:after="0"/>
        <w:jc w:val="center"/>
        <w:rPr>
          <w:rFonts w:ascii="Times New Roman" w:hAnsi="Times New Roman" w:cs="Times New Roman"/>
          <w:b/>
          <w:sz w:val="40"/>
          <w:szCs w:val="40"/>
          <w:u w:val="single"/>
        </w:rPr>
      </w:pPr>
      <w:r w:rsidRPr="001A0E5D">
        <w:rPr>
          <w:rFonts w:ascii="Times New Roman" w:hAnsi="Times New Roman" w:cs="Times New Roman"/>
          <w:b/>
          <w:sz w:val="40"/>
          <w:szCs w:val="40"/>
          <w:u w:val="single"/>
        </w:rPr>
        <w:t>Workshop</w:t>
      </w:r>
      <w:r>
        <w:rPr>
          <w:rFonts w:ascii="Times New Roman" w:hAnsi="Times New Roman" w:cs="Times New Roman"/>
          <w:b/>
          <w:sz w:val="40"/>
          <w:szCs w:val="40"/>
          <w:u w:val="single"/>
        </w:rPr>
        <w:t xml:space="preserve"> on Multiple Aspects of Innovation</w:t>
      </w:r>
    </w:p>
    <w:p w:rsidR="001A0E5D" w:rsidRDefault="001A0E5D" w:rsidP="001A0E5D">
      <w:pPr>
        <w:spacing w:after="0"/>
        <w:jc w:val="center"/>
        <w:rPr>
          <w:rFonts w:ascii="Times New Roman" w:hAnsi="Times New Roman" w:cs="Times New Roman"/>
          <w:b/>
          <w:szCs w:val="40"/>
          <w:u w:val="single"/>
        </w:rPr>
      </w:pPr>
      <w:r>
        <w:rPr>
          <w:rFonts w:ascii="Times New Roman" w:hAnsi="Times New Roman" w:cs="Times New Roman"/>
          <w:b/>
          <w:szCs w:val="40"/>
          <w:u w:val="single"/>
        </w:rPr>
        <w:t>at NASA Johnson Space Center</w:t>
      </w:r>
    </w:p>
    <w:p w:rsidR="001A0E5D" w:rsidRDefault="001A0E5D" w:rsidP="001A0E5D">
      <w:pPr>
        <w:spacing w:after="0"/>
        <w:jc w:val="center"/>
        <w:rPr>
          <w:rFonts w:ascii="Times New Roman" w:hAnsi="Times New Roman" w:cs="Times New Roman"/>
          <w:b/>
          <w:szCs w:val="40"/>
          <w:u w:val="single"/>
        </w:rPr>
      </w:pPr>
    </w:p>
    <w:p w:rsidR="001A0E5D" w:rsidRDefault="001A0E5D" w:rsidP="001A0E5D">
      <w:pPr>
        <w:jc w:val="center"/>
        <w:rPr>
          <w:rFonts w:ascii="Times New Roman" w:hAnsi="Times New Roman" w:cs="Times New Roman"/>
          <w:sz w:val="28"/>
          <w:szCs w:val="40"/>
        </w:rPr>
      </w:pPr>
      <w:r>
        <w:rPr>
          <w:rFonts w:ascii="Times New Roman" w:hAnsi="Times New Roman" w:cs="Times New Roman"/>
          <w:sz w:val="28"/>
          <w:szCs w:val="40"/>
        </w:rPr>
        <w:t xml:space="preserve">Gilruth Recreation Center | Alamo Ballroom </w:t>
      </w:r>
    </w:p>
    <w:p w:rsidR="001A0E5D" w:rsidRPr="001A0E5D" w:rsidRDefault="001A0E5D" w:rsidP="001A0E5D">
      <w:pPr>
        <w:jc w:val="center"/>
        <w:rPr>
          <w:rFonts w:ascii="Times New Roman" w:hAnsi="Times New Roman" w:cs="Times New Roman"/>
          <w:b/>
          <w:color w:val="FF0000"/>
          <w:sz w:val="32"/>
          <w:szCs w:val="40"/>
          <w:u w:val="single"/>
        </w:rPr>
      </w:pPr>
      <w:r w:rsidRPr="001A0E5D">
        <w:rPr>
          <w:rFonts w:ascii="Times New Roman" w:hAnsi="Times New Roman" w:cs="Times New Roman"/>
          <w:b/>
          <w:color w:val="FF0000"/>
          <w:sz w:val="32"/>
          <w:szCs w:val="40"/>
          <w:u w:val="single"/>
        </w:rPr>
        <w:t>January 29, 2016</w:t>
      </w:r>
    </w:p>
    <w:p w:rsidR="001A0E5D" w:rsidRDefault="006C6E6A" w:rsidP="001A0E5D">
      <w:pPr>
        <w:jc w:val="center"/>
        <w:rPr>
          <w:rFonts w:ascii="Times New Roman" w:hAnsi="Times New Roman" w:cs="Times New Roman"/>
          <w:b/>
          <w:sz w:val="36"/>
          <w:szCs w:val="40"/>
          <w:u w:val="single"/>
        </w:rPr>
      </w:pPr>
      <w:r>
        <w:rPr>
          <w:rFonts w:ascii="Times New Roman" w:hAnsi="Times New Roman" w:cs="Times New Roman"/>
          <w:b/>
          <w:sz w:val="36"/>
          <w:szCs w:val="40"/>
          <w:u w:val="single"/>
        </w:rPr>
        <w:t xml:space="preserve">Opening </w:t>
      </w:r>
      <w:r w:rsidR="00C56CA3">
        <w:rPr>
          <w:rFonts w:ascii="Times New Roman" w:hAnsi="Times New Roman" w:cs="Times New Roman"/>
          <w:b/>
          <w:sz w:val="36"/>
          <w:szCs w:val="40"/>
          <w:u w:val="single"/>
        </w:rPr>
        <w:t xml:space="preserve">Keynote </w:t>
      </w:r>
      <w:bookmarkStart w:id="0" w:name="_GoBack"/>
      <w:bookmarkEnd w:id="0"/>
      <w:r>
        <w:rPr>
          <w:rFonts w:ascii="Times New Roman" w:hAnsi="Times New Roman" w:cs="Times New Roman"/>
          <w:b/>
          <w:sz w:val="36"/>
          <w:szCs w:val="40"/>
          <w:u w:val="single"/>
        </w:rPr>
        <w:t>Presentation</w:t>
      </w:r>
    </w:p>
    <w:p w:rsidR="001A0E5D" w:rsidRDefault="001A0E5D" w:rsidP="001A0E5D">
      <w:pPr>
        <w:spacing w:after="0"/>
        <w:jc w:val="center"/>
        <w:rPr>
          <w:rFonts w:ascii="Times New Roman" w:hAnsi="Times New Roman" w:cs="Times New Roman"/>
          <w:b/>
          <w:sz w:val="32"/>
          <w:szCs w:val="40"/>
        </w:rPr>
      </w:pPr>
      <w:r>
        <w:rPr>
          <w:rFonts w:ascii="Times New Roman" w:hAnsi="Times New Roman" w:cs="Times New Roman"/>
          <w:b/>
          <w:sz w:val="32"/>
          <w:szCs w:val="40"/>
        </w:rPr>
        <w:t xml:space="preserve">Open Innovation – Results, New Capabilities, Strategic Framework </w:t>
      </w:r>
    </w:p>
    <w:p w:rsidR="001A0E5D" w:rsidRDefault="001A0E5D" w:rsidP="001A0E5D">
      <w:pPr>
        <w:spacing w:after="0"/>
        <w:jc w:val="center"/>
        <w:rPr>
          <w:rFonts w:ascii="Times New Roman" w:hAnsi="Times New Roman" w:cs="Times New Roman"/>
          <w:b/>
          <w:sz w:val="32"/>
          <w:szCs w:val="40"/>
        </w:rPr>
      </w:pPr>
      <w:r>
        <w:rPr>
          <w:rFonts w:ascii="Times New Roman" w:hAnsi="Times New Roman" w:cs="Times New Roman"/>
          <w:b/>
          <w:sz w:val="32"/>
          <w:szCs w:val="40"/>
        </w:rPr>
        <w:t xml:space="preserve"> Dr. Jeffrey </w:t>
      </w:r>
      <w:r w:rsidR="00B178D0">
        <w:rPr>
          <w:rFonts w:ascii="Times New Roman" w:hAnsi="Times New Roman" w:cs="Times New Roman"/>
          <w:b/>
          <w:sz w:val="32"/>
          <w:szCs w:val="40"/>
        </w:rPr>
        <w:t xml:space="preserve">R. </w:t>
      </w:r>
      <w:r>
        <w:rPr>
          <w:rFonts w:ascii="Times New Roman" w:hAnsi="Times New Roman" w:cs="Times New Roman"/>
          <w:b/>
          <w:sz w:val="32"/>
          <w:szCs w:val="40"/>
        </w:rPr>
        <w:t>Davis</w:t>
      </w:r>
    </w:p>
    <w:p w:rsidR="001A0E5D" w:rsidRDefault="001A0E5D" w:rsidP="001A0E5D">
      <w:pPr>
        <w:spacing w:after="0"/>
        <w:jc w:val="center"/>
        <w:rPr>
          <w:rFonts w:ascii="Times New Roman" w:hAnsi="Times New Roman" w:cs="Times New Roman"/>
          <w:b/>
          <w:szCs w:val="40"/>
        </w:rPr>
      </w:pPr>
    </w:p>
    <w:p w:rsidR="001A0E5D" w:rsidRDefault="001A0E5D" w:rsidP="001A0E5D">
      <w:pPr>
        <w:spacing w:after="0"/>
        <w:jc w:val="both"/>
        <w:rPr>
          <w:rFonts w:ascii="Times New Roman" w:hAnsi="Times New Roman" w:cs="Times New Roman"/>
          <w:b/>
          <w:sz w:val="28"/>
          <w:szCs w:val="40"/>
        </w:rPr>
      </w:pPr>
      <w:r>
        <w:rPr>
          <w:rFonts w:ascii="Times New Roman" w:hAnsi="Times New Roman" w:cs="Times New Roman"/>
          <w:b/>
          <w:sz w:val="28"/>
          <w:szCs w:val="40"/>
        </w:rPr>
        <w:t xml:space="preserve">In this presentation, Dr. Davis will discuss the development and use of open innovation (crowdsourcing) at NASA, results of challenge competitions, the addition of new problem solving capabilities, and the development of an innovation strategy for the future.  </w:t>
      </w:r>
    </w:p>
    <w:p w:rsidR="0093363F" w:rsidRDefault="0093363F" w:rsidP="001A0E5D">
      <w:pPr>
        <w:spacing w:after="0"/>
        <w:jc w:val="both"/>
        <w:rPr>
          <w:rFonts w:ascii="Times New Roman" w:hAnsi="Times New Roman" w:cs="Times New Roman"/>
          <w:b/>
          <w:sz w:val="28"/>
          <w:szCs w:val="40"/>
        </w:rPr>
      </w:pPr>
    </w:p>
    <w:p w:rsidR="0093363F" w:rsidRDefault="0093363F" w:rsidP="001A0E5D">
      <w:pPr>
        <w:spacing w:after="0"/>
        <w:jc w:val="both"/>
        <w:rPr>
          <w:rFonts w:ascii="Times New Roman" w:hAnsi="Times New Roman" w:cs="Times New Roman"/>
          <w:color w:val="000000"/>
          <w:sz w:val="20"/>
          <w:szCs w:val="21"/>
          <w:lang w:val="en"/>
        </w:rPr>
      </w:pPr>
      <w:r w:rsidRPr="0093363F">
        <w:rPr>
          <w:rFonts w:ascii="Times New Roman" w:hAnsi="Times New Roman" w:cs="Times New Roman"/>
          <w:noProof/>
          <w:sz w:val="20"/>
        </w:rPr>
        <w:drawing>
          <wp:anchor distT="0" distB="0" distL="114300" distR="114300" simplePos="0" relativeHeight="251659264" behindDoc="0" locked="0" layoutInCell="1" allowOverlap="1" wp14:anchorId="75A3BCBC" wp14:editId="258C7521">
            <wp:simplePos x="0" y="0"/>
            <wp:positionH relativeFrom="margin">
              <wp:align>left</wp:align>
            </wp:positionH>
            <wp:positionV relativeFrom="margin">
              <wp:posOffset>4815840</wp:posOffset>
            </wp:positionV>
            <wp:extent cx="2085975" cy="2609850"/>
            <wp:effectExtent l="0" t="0" r="9525" b="0"/>
            <wp:wrapSquare wrapText="bothSides"/>
            <wp:docPr id="2" name="Picture 2" descr="http://www.nasa.gov/sites/default/files/hhp-jeffrey-r-dav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sa.gov/sites/default/files/hhp-jeffrey-r-davi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2609850"/>
                    </a:xfrm>
                    <a:prstGeom prst="rect">
                      <a:avLst/>
                    </a:prstGeom>
                    <a:noFill/>
                    <a:ln>
                      <a:noFill/>
                    </a:ln>
                  </pic:spPr>
                </pic:pic>
              </a:graphicData>
            </a:graphic>
          </wp:anchor>
        </w:drawing>
      </w:r>
      <w:r w:rsidRPr="0093363F">
        <w:rPr>
          <w:rFonts w:ascii="Times New Roman" w:hAnsi="Times New Roman" w:cs="Times New Roman"/>
          <w:color w:val="000000"/>
          <w:sz w:val="20"/>
          <w:szCs w:val="21"/>
          <w:lang w:val="en"/>
        </w:rPr>
        <w:t>Dr. Jeffrey R. Davis currently serves as Director, Human Health and Performance (HH&amp;P) and as the Chief Medical Officer for the NASA Johnson Space Center (JSC). The HH&amp;P Directorate provides the research and technology development required for exploration as well as all human health and performance support to space flight operations of the International Space Station. The core capabilities in the directorate include space medicine; biomedical research and countermeasures; environmental monitoring; habitability and human factors; strategic planning, benchmarking, and communication; and open innovation/collaboration. Dr. Davis serves as the Director, NASA Human Health and Performance Center (NHHPC), a collaborative organization across government, industry, academia and non-profit organizations; and Deputy Director of the Center of Excellence for Collaborative Innovation (CoECI), a collaborative center to promote the use of prizes within the federal government. Dr. Davis received his B.S. degree in Biology from Stanford University and M.D. degree from the University of California at San Diego. He also holds a Master of Science (MPH equivalent) degree from Wright State University.  Past positions include Professor, Clinical Preventive Medicine at the University of Texas Medical Branch; Corporate Medical Director, American Airlines; and Chief, Medical Operations Branch at NASA JSC.  He was chair, American Board of Preventive Medicine; chair, Residency Review Committee, Preventive Medicine; president, Aerospace Medical Association; and executive committee, American Board of Medical Specialties.  He is co-editor, “Fundamental</w:t>
      </w:r>
      <w:r>
        <w:rPr>
          <w:rFonts w:ascii="Times New Roman" w:hAnsi="Times New Roman" w:cs="Times New Roman"/>
          <w:color w:val="000000"/>
          <w:sz w:val="20"/>
          <w:szCs w:val="21"/>
          <w:lang w:val="en"/>
        </w:rPr>
        <w:t xml:space="preserve">s of Aerospace Medicine” 2002, </w:t>
      </w:r>
      <w:r w:rsidRPr="0093363F">
        <w:rPr>
          <w:rFonts w:ascii="Times New Roman" w:hAnsi="Times New Roman" w:cs="Times New Roman"/>
          <w:color w:val="000000"/>
          <w:sz w:val="20"/>
          <w:szCs w:val="21"/>
          <w:lang w:val="en"/>
        </w:rPr>
        <w:t>and senior editor, 4th edition (publication 2008).</w:t>
      </w:r>
    </w:p>
    <w:p w:rsidR="0093363F" w:rsidRDefault="0093363F" w:rsidP="001A0E5D">
      <w:pPr>
        <w:spacing w:after="0"/>
        <w:jc w:val="both"/>
        <w:rPr>
          <w:rFonts w:ascii="Times New Roman" w:hAnsi="Times New Roman" w:cs="Times New Roman"/>
          <w:color w:val="000000"/>
          <w:sz w:val="20"/>
          <w:szCs w:val="21"/>
          <w:lang w:val="en"/>
        </w:rPr>
      </w:pPr>
    </w:p>
    <w:p w:rsidR="0093363F" w:rsidRDefault="0093363F" w:rsidP="001A0E5D">
      <w:pPr>
        <w:spacing w:after="0"/>
        <w:jc w:val="both"/>
        <w:rPr>
          <w:rFonts w:ascii="Times New Roman" w:hAnsi="Times New Roman" w:cs="Times New Roman"/>
          <w:color w:val="000000"/>
          <w:sz w:val="20"/>
          <w:szCs w:val="21"/>
          <w:lang w:val="en"/>
        </w:rPr>
      </w:pPr>
    </w:p>
    <w:p w:rsidR="0093363F" w:rsidRDefault="0093363F" w:rsidP="0093363F">
      <w:pPr>
        <w:spacing w:after="0" w:line="240" w:lineRule="auto"/>
        <w:jc w:val="center"/>
        <w:rPr>
          <w:rFonts w:ascii="Times New Roman" w:eastAsia="Arial" w:hAnsi="Times New Roman" w:cs="Times New Roman"/>
          <w:b/>
          <w:sz w:val="24"/>
          <w:szCs w:val="24"/>
          <w:u w:val="single"/>
          <w:lang w:bidi="en-US"/>
        </w:rPr>
      </w:pPr>
      <w:r w:rsidRPr="001116B3">
        <w:rPr>
          <w:rFonts w:ascii="Times New Roman" w:eastAsia="Arial" w:hAnsi="Times New Roman" w:cs="Times New Roman"/>
          <w:b/>
          <w:sz w:val="24"/>
          <w:szCs w:val="24"/>
          <w:u w:val="single"/>
          <w:lang w:bidi="en-US"/>
        </w:rPr>
        <w:t>Organizing and Executing Committee (OEC)</w:t>
      </w:r>
    </w:p>
    <w:p w:rsidR="0093363F" w:rsidRPr="001116B3" w:rsidRDefault="0093363F" w:rsidP="0093363F">
      <w:pPr>
        <w:spacing w:after="0" w:line="240" w:lineRule="auto"/>
        <w:jc w:val="center"/>
        <w:rPr>
          <w:rFonts w:ascii="Times New Roman" w:eastAsia="Arial" w:hAnsi="Times New Roman" w:cs="Times New Roman"/>
          <w:b/>
          <w:sz w:val="24"/>
          <w:szCs w:val="24"/>
          <w:u w:val="single"/>
          <w:lang w:bidi="en-US"/>
        </w:rPr>
      </w:pPr>
    </w:p>
    <w:p w:rsidR="0093363F" w:rsidRPr="003649A8" w:rsidRDefault="0093363F" w:rsidP="0093363F">
      <w:pPr>
        <w:spacing w:after="0" w:line="240" w:lineRule="auto"/>
        <w:ind w:left="720"/>
        <w:jc w:val="center"/>
        <w:rPr>
          <w:rFonts w:ascii="Times New Roman" w:eastAsia="Arial" w:hAnsi="Times New Roman" w:cs="Times New Roman"/>
          <w:b/>
          <w:sz w:val="20"/>
          <w:szCs w:val="20"/>
          <w:lang w:bidi="en-US"/>
        </w:rPr>
      </w:pPr>
      <w:r w:rsidRPr="003649A8">
        <w:rPr>
          <w:rFonts w:ascii="Times New Roman" w:eastAsia="Arial" w:hAnsi="Times New Roman" w:cs="Times New Roman"/>
          <w:b/>
          <w:sz w:val="20"/>
          <w:szCs w:val="20"/>
          <w:lang w:bidi="en-US"/>
        </w:rPr>
        <w:t>General Chair:  Mr. Alan Sisson                                                       Program Chair: Dr. Kumar Krishen</w:t>
      </w:r>
    </w:p>
    <w:p w:rsidR="0093363F" w:rsidRPr="001A0E5D" w:rsidRDefault="0093363F" w:rsidP="0093363F">
      <w:pPr>
        <w:spacing w:after="0" w:line="240" w:lineRule="auto"/>
        <w:ind w:left="720"/>
        <w:jc w:val="center"/>
        <w:rPr>
          <w:rFonts w:ascii="Times New Roman" w:hAnsi="Times New Roman" w:cs="Times New Roman"/>
          <w:b/>
          <w:sz w:val="28"/>
          <w:szCs w:val="40"/>
        </w:rPr>
      </w:pPr>
      <w:r w:rsidRPr="003649A8">
        <w:rPr>
          <w:rFonts w:ascii="Times New Roman" w:eastAsia="Arial" w:hAnsi="Times New Roman" w:cs="Times New Roman"/>
          <w:b/>
          <w:sz w:val="20"/>
          <w:szCs w:val="20"/>
          <w:lang w:bidi="en-US"/>
        </w:rPr>
        <w:t>Executive Chair:  Ms. Laura Sarmiento                                           Financial Chair:  Mr. Fred Ouellette</w:t>
      </w:r>
    </w:p>
    <w:sectPr w:rsidR="0093363F" w:rsidRPr="001A0E5D" w:rsidSect="0093363F">
      <w:pgSz w:w="12240" w:h="15840"/>
      <w:pgMar w:top="720" w:right="1152" w:bottom="720" w:left="1152" w:header="720" w:footer="1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E5" w:rsidRDefault="003C56E5" w:rsidP="0093363F">
      <w:pPr>
        <w:spacing w:after="0" w:line="240" w:lineRule="auto"/>
      </w:pPr>
      <w:r>
        <w:separator/>
      </w:r>
    </w:p>
  </w:endnote>
  <w:endnote w:type="continuationSeparator" w:id="0">
    <w:p w:rsidR="003C56E5" w:rsidRDefault="003C56E5" w:rsidP="0093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E5" w:rsidRDefault="003C56E5" w:rsidP="0093363F">
      <w:pPr>
        <w:spacing w:after="0" w:line="240" w:lineRule="auto"/>
      </w:pPr>
      <w:r>
        <w:separator/>
      </w:r>
    </w:p>
  </w:footnote>
  <w:footnote w:type="continuationSeparator" w:id="0">
    <w:p w:rsidR="003C56E5" w:rsidRDefault="003C56E5" w:rsidP="009336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5D"/>
    <w:rsid w:val="00150C0C"/>
    <w:rsid w:val="001554C6"/>
    <w:rsid w:val="001A0E5D"/>
    <w:rsid w:val="002D0119"/>
    <w:rsid w:val="003C56E5"/>
    <w:rsid w:val="006715A0"/>
    <w:rsid w:val="006C6E6A"/>
    <w:rsid w:val="00794E30"/>
    <w:rsid w:val="0093363F"/>
    <w:rsid w:val="00B178D0"/>
    <w:rsid w:val="00BC6B78"/>
    <w:rsid w:val="00C5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D6300F-38F3-4D08-AF7F-A2FC79BCC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3F"/>
  </w:style>
  <w:style w:type="paragraph" w:styleId="Footer">
    <w:name w:val="footer"/>
    <w:basedOn w:val="Normal"/>
    <w:link w:val="FooterChar"/>
    <w:uiPriority w:val="99"/>
    <w:unhideWhenUsed/>
    <w:rsid w:val="0093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Savell, William B. (JSC-SA)[REDE CRITIQUE NSS JV]</dc:creator>
  <cp:keywords/>
  <dc:description/>
  <cp:lastModifiedBy>Kumar Krishen</cp:lastModifiedBy>
  <cp:revision>3</cp:revision>
  <dcterms:created xsi:type="dcterms:W3CDTF">2015-12-02T17:03:00Z</dcterms:created>
  <dcterms:modified xsi:type="dcterms:W3CDTF">2015-12-02T17:03:00Z</dcterms:modified>
</cp:coreProperties>
</file>